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7BFE" w14:textId="7E861B24" w:rsidR="00EC4339" w:rsidRDefault="00EC4339" w:rsidP="00EC4339">
      <w:proofErr w:type="spellStart"/>
      <w:r>
        <w:t>Mr</w:t>
      </w:r>
      <w:proofErr w:type="spellEnd"/>
      <w:r>
        <w:t xml:space="preserve"> Colby Millett</w:t>
      </w:r>
    </w:p>
    <w:p w14:paraId="419629E2" w14:textId="77777777" w:rsidR="00EC4339" w:rsidRDefault="00EC4339" w:rsidP="00EC4339"/>
    <w:p w14:paraId="3397BDB7" w14:textId="13BC8064" w:rsidR="00EC4339" w:rsidRDefault="00EC4339" w:rsidP="00EC4339">
      <w:r>
        <w:t>Title: EPMS Program Manager</w:t>
      </w:r>
    </w:p>
    <w:p w14:paraId="5F55D367" w14:textId="77777777" w:rsidR="00EC4339" w:rsidRDefault="00EC4339" w:rsidP="00EC4339">
      <w:r>
        <w:t xml:space="preserve">Bio: Served the DoD for 15 years as a Supply Chain Risk Management (SCRM) specialist, supporting several high-level programs for the Department and leading enterprise-wide efforts to collaborate across services </w:t>
      </w:r>
      <w:proofErr w:type="gramStart"/>
      <w:r>
        <w:t>in order to</w:t>
      </w:r>
      <w:proofErr w:type="gramEnd"/>
      <w:r>
        <w:t xml:space="preserve"> improve data reporting, data access and industrial base analysis.  Colby is currently leading the Enterprise Parts Management System development which is leveraging existing service-level DMSMS Management and SCRM tools combined with commercial illumination data to create an Enterprise-wide system to improve Parts Selection and Management across the DoD.  </w:t>
      </w:r>
    </w:p>
    <w:p w14:paraId="11A6872D" w14:textId="77777777" w:rsidR="003728C1" w:rsidRDefault="003728C1"/>
    <w:sectPr w:rsidR="0037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9"/>
    <w:rsid w:val="001E2015"/>
    <w:rsid w:val="003728C1"/>
    <w:rsid w:val="00657B58"/>
    <w:rsid w:val="00E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F98A"/>
  <w15:chartTrackingRefBased/>
  <w15:docId w15:val="{C97446A9-0267-4539-802E-1C83D01A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3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3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3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3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3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3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3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3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3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3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3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33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4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33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C4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ARCTOS Technology Solutions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Curtner</dc:creator>
  <cp:keywords/>
  <dc:description/>
  <cp:lastModifiedBy>Katie Curtner</cp:lastModifiedBy>
  <cp:revision>1</cp:revision>
  <dcterms:created xsi:type="dcterms:W3CDTF">2025-06-23T17:10:00Z</dcterms:created>
  <dcterms:modified xsi:type="dcterms:W3CDTF">2025-06-23T17:11:00Z</dcterms:modified>
</cp:coreProperties>
</file>